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Toc233021563"/>
      <w:r w:rsidRPr="0006226B">
        <w:rPr>
          <w:rFonts w:ascii="Times New Roman" w:eastAsia="Times New Roman" w:hAnsi="Times New Roman" w:cs="Times New Roman"/>
          <w:b/>
          <w:bCs/>
          <w:sz w:val="24"/>
          <w:szCs w:val="24"/>
        </w:rPr>
        <w:t>Bölüm D: Teklif Sunum Formu</w:t>
      </w:r>
      <w:bookmarkEnd w:id="0"/>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bookmarkStart w:id="1" w:name="_Toc186884884"/>
      <w:bookmarkStart w:id="2" w:name="_Toc232234041"/>
      <w:r w:rsidRPr="0006226B">
        <w:rPr>
          <w:rFonts w:ascii="Times New Roman" w:eastAsia="Times New Roman" w:hAnsi="Times New Roman" w:cs="Times New Roman"/>
          <w:b/>
          <w:sz w:val="24"/>
          <w:szCs w:val="24"/>
          <w:lang w:eastAsia="tr-TR"/>
        </w:rPr>
        <w:t>Bölüm D.</w:t>
      </w:r>
      <w:r w:rsidRPr="0006226B">
        <w:rPr>
          <w:rFonts w:ascii="Times New Roman" w:eastAsia="Times New Roman" w:hAnsi="Times New Roman" w:cs="Times New Roman"/>
          <w:b/>
          <w:sz w:val="24"/>
          <w:szCs w:val="24"/>
          <w:lang w:eastAsia="tr-TR"/>
        </w:rPr>
        <w:tab/>
        <w:t>Teklif Sunum Formu</w:t>
      </w:r>
      <w:bookmarkEnd w:id="1"/>
      <w:bookmarkEnd w:id="2"/>
    </w:p>
    <w:p w:rsidR="0006226B" w:rsidRPr="0006226B" w:rsidRDefault="0006226B" w:rsidP="0006226B">
      <w:pPr>
        <w:spacing w:after="0" w:line="240" w:lineRule="auto"/>
        <w:rPr>
          <w:rFonts w:ascii="Times New Roman" w:eastAsia="Times New Roman" w:hAnsi="Times New Roman" w:cs="Times New Roman"/>
          <w:sz w:val="24"/>
          <w:szCs w:val="24"/>
        </w:rPr>
      </w:pPr>
    </w:p>
    <w:bookmarkStart w:id="3" w:name="_Bölüm_D:_Teklif_Sunum_Formu"/>
    <w:bookmarkEnd w:id="3"/>
    <w:p w:rsidR="0006226B" w:rsidRPr="0006226B" w:rsidRDefault="009811BD"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B74E91">
        <w:rPr>
          <w:rFonts w:ascii="Times New Roman" w:eastAsia="Times New Roman" w:hAnsi="Times New Roman" w:cs="Times New Roman"/>
          <w:color w:val="000000"/>
          <w:sz w:val="20"/>
          <w:szCs w:val="20"/>
          <w:lang w:eastAsia="en-GB"/>
        </w:rPr>
        <w:t>TR62/15/RAY/0087</w:t>
      </w:r>
    </w:p>
    <w:p w:rsidR="00625021"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B74E91" w:rsidRPr="00B74E91">
        <w:rPr>
          <w:rFonts w:ascii="Times New Roman" w:eastAsia="Times New Roman" w:hAnsi="Times New Roman" w:cs="Times New Roman"/>
          <w:color w:val="000000"/>
          <w:sz w:val="20"/>
          <w:szCs w:val="20"/>
          <w:lang w:eastAsia="en-GB"/>
        </w:rPr>
        <w:t>TÜRKİYE’DE İLK POLİSTREN İNOVATİF ÜRÜN PROJESİ</w:t>
      </w:r>
    </w:p>
    <w:p w:rsid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p>
    <w:p w:rsidR="00B74E91" w:rsidRPr="00B74E91" w:rsidRDefault="008D653F"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00B74E91" w:rsidRPr="00B74E91">
        <w:rPr>
          <w:rFonts w:ascii="Times New Roman" w:eastAsia="Times New Roman" w:hAnsi="Times New Roman" w:cs="Times New Roman"/>
          <w:sz w:val="20"/>
          <w:szCs w:val="20"/>
          <w:lang w:eastAsia="tr-TR"/>
        </w:rPr>
        <w:t>LOT 1: PANEL LAMİNASYON HATTI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TUTKAL ERİTME TANKI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ŞİŞİRME MAKİNASI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KESME MAKİNASI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BLOK YATIRMA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YATAY KESME VİBRASYON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HURDA TOPLAMA – 1 ADET</w:t>
      </w:r>
    </w:p>
    <w:p w:rsidR="00B74E91" w:rsidRPr="00B74E91" w:rsidRDefault="00B74E91"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0"/>
          <w:szCs w:val="20"/>
          <w:lang w:eastAsia="tr-TR"/>
        </w:rPr>
      </w:pPr>
      <w:r w:rsidRPr="00B74E91">
        <w:rPr>
          <w:rFonts w:ascii="Times New Roman" w:eastAsia="Times New Roman" w:hAnsi="Times New Roman" w:cs="Times New Roman"/>
          <w:sz w:val="20"/>
          <w:szCs w:val="20"/>
          <w:lang w:eastAsia="tr-TR"/>
        </w:rPr>
        <w:t xml:space="preserve">             ÜSTTEN HURDA TOPLAMA – 1 ADET</w:t>
      </w:r>
    </w:p>
    <w:p w:rsidR="00B74E91" w:rsidRDefault="00986965" w:rsidP="00986965">
      <w:pPr>
        <w:overflowPunct w:val="0"/>
        <w:autoSpaceDE w:val="0"/>
        <w:autoSpaceDN w:val="0"/>
        <w:adjustRightInd w:val="0"/>
        <w:spacing w:after="0" w:line="240" w:lineRule="auto"/>
        <w:ind w:left="70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bookmarkStart w:id="4" w:name="_GoBack"/>
      <w:bookmarkEnd w:id="4"/>
      <w:r w:rsidR="00B74E91" w:rsidRPr="00B74E91">
        <w:rPr>
          <w:rFonts w:ascii="Times New Roman" w:eastAsia="Times New Roman" w:hAnsi="Times New Roman" w:cs="Times New Roman"/>
          <w:sz w:val="20"/>
          <w:szCs w:val="20"/>
          <w:lang w:eastAsia="tr-TR"/>
        </w:rPr>
        <w:t>KASETLİ TEL DEĞİŞTİRME – 1 ADET</w:t>
      </w:r>
    </w:p>
    <w:p w:rsidR="00B74E91" w:rsidRDefault="0006226B"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w:t>
      </w:r>
      <w:proofErr w:type="gramStart"/>
      <w:r w:rsidRPr="0006226B">
        <w:rPr>
          <w:rFonts w:ascii="Times New Roman" w:eastAsia="Times New Roman" w:hAnsi="Times New Roman" w:cs="Times New Roman"/>
          <w:snapToGrid w:val="0"/>
          <w:color w:val="000000"/>
          <w:sz w:val="20"/>
          <w:szCs w:val="20"/>
        </w:rPr>
        <w:t>(</w:t>
      </w:r>
      <w:proofErr w:type="gramEnd"/>
      <w:r w:rsidRPr="0006226B">
        <w:rPr>
          <w:rFonts w:ascii="Times New Roman" w:eastAsia="Times New Roman" w:hAnsi="Times New Roman" w:cs="Times New Roman"/>
          <w:snapToGrid w:val="0"/>
          <w:color w:val="000000"/>
          <w:sz w:val="20"/>
          <w:szCs w:val="20"/>
        </w:rPr>
        <w:t xml:space="preserve">mali kimlik formu, tüzel kişilik formu ve sunulması </w:t>
      </w:r>
    </w:p>
    <w:p w:rsidR="0006226B" w:rsidRPr="0006226B" w:rsidRDefault="0006226B" w:rsidP="00B74E91">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napToGrid w:val="0"/>
          <w:color w:val="000000"/>
          <w:sz w:val="20"/>
          <w:szCs w:val="20"/>
        </w:rPr>
      </w:pPr>
      <w:proofErr w:type="gramStart"/>
      <w:r w:rsidRPr="0006226B">
        <w:rPr>
          <w:rFonts w:ascii="Times New Roman" w:eastAsia="Times New Roman" w:hAnsi="Times New Roman" w:cs="Times New Roman"/>
          <w:snapToGrid w:val="0"/>
          <w:color w:val="000000"/>
          <w:sz w:val="20"/>
          <w:szCs w:val="20"/>
        </w:rPr>
        <w:t>gereken</w:t>
      </w:r>
      <w:proofErr w:type="gramEnd"/>
      <w:r w:rsidRPr="0006226B">
        <w:rPr>
          <w:rFonts w:ascii="Times New Roman" w:eastAsia="Times New Roman" w:hAnsi="Times New Roman" w:cs="Times New Roman"/>
          <w:snapToGrid w:val="0"/>
          <w:color w:val="000000"/>
          <w:sz w:val="20"/>
          <w:szCs w:val="20"/>
        </w:rPr>
        <w:t xml:space="preserve"> diğer beyannameler de dahil) </w:t>
      </w:r>
      <w:r w:rsidR="00625021">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625021">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DC5E5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1BD" w:rsidRDefault="009811BD" w:rsidP="0006226B">
      <w:pPr>
        <w:spacing w:after="0" w:line="240" w:lineRule="auto"/>
      </w:pPr>
      <w:r>
        <w:separator/>
      </w:r>
    </w:p>
  </w:endnote>
  <w:endnote w:type="continuationSeparator" w:id="0">
    <w:p w:rsidR="009811BD" w:rsidRDefault="009811BD"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1BD" w:rsidRDefault="009811BD" w:rsidP="0006226B">
      <w:pPr>
        <w:spacing w:after="0" w:line="240" w:lineRule="auto"/>
      </w:pPr>
      <w:r>
        <w:separator/>
      </w:r>
    </w:p>
  </w:footnote>
  <w:footnote w:type="continuationSeparator" w:id="0">
    <w:p w:rsidR="009811BD" w:rsidRDefault="009811BD"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2576B2"/>
    <w:rsid w:val="002632A9"/>
    <w:rsid w:val="00343409"/>
    <w:rsid w:val="00625021"/>
    <w:rsid w:val="008D653F"/>
    <w:rsid w:val="00957DA3"/>
    <w:rsid w:val="009811BD"/>
    <w:rsid w:val="00986965"/>
    <w:rsid w:val="00AC4F4C"/>
    <w:rsid w:val="00B74E91"/>
    <w:rsid w:val="00BC2734"/>
    <w:rsid w:val="00BD301E"/>
    <w:rsid w:val="00DC5E51"/>
    <w:rsid w:val="00DD36BF"/>
    <w:rsid w:val="00E24C2A"/>
    <w:rsid w:val="00E423AE"/>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FB83349-D4AE-456E-B849-EAAF03FD3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E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344</Words>
  <Characters>1962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Hakan MUTLU</cp:lastModifiedBy>
  <cp:revision>9</cp:revision>
  <dcterms:created xsi:type="dcterms:W3CDTF">2012-04-19T06:10:00Z</dcterms:created>
  <dcterms:modified xsi:type="dcterms:W3CDTF">2016-01-13T11:46:00Z</dcterms:modified>
</cp:coreProperties>
</file>